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8B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96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83895" cy="800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307" w:lineRule="auto"/>
        <w:ind w:left="1407" w:right="1278"/>
        <w:jc w:val="center"/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</w:pPr>
      <w:r w:rsidRPr="006213A9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 xml:space="preserve">CUADERNILLO DE AMBIENTACIÓN   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3174"/>
        <w:jc w:val="right"/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</w:pPr>
      <w:r w:rsidRPr="006213A9"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  <w:t xml:space="preserve">INFORMÁTICA 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right="3033"/>
        <w:jc w:val="right"/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</w:pPr>
      <w:r w:rsidRPr="006213A9"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  <w:t xml:space="preserve">CUARTO AÑO B 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ind w:right="4540"/>
        <w:jc w:val="right"/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</w:pPr>
      <w:r w:rsidRPr="006213A9"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  <w:t xml:space="preserve"> 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ind w:right="2159"/>
        <w:jc w:val="right"/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</w:pPr>
      <w:r w:rsidRPr="006213A9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>2</w:t>
      </w:r>
      <w:r w:rsidRPr="006213A9">
        <w:rPr>
          <w:rFonts w:ascii="Lucida Sans" w:eastAsia="Lucida Sans" w:hAnsi="Lucida Sans" w:cs="Lucida Sans"/>
          <w:sz w:val="40"/>
          <w:szCs w:val="40"/>
          <w:lang w:val="es-AR"/>
        </w:rPr>
        <w:t>2</w:t>
      </w:r>
      <w:r w:rsidRPr="006213A9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 xml:space="preserve"> y 2</w:t>
      </w:r>
      <w:r w:rsidRPr="006213A9">
        <w:rPr>
          <w:rFonts w:ascii="Lucida Sans" w:eastAsia="Lucida Sans" w:hAnsi="Lucida Sans" w:cs="Lucida Sans"/>
          <w:sz w:val="40"/>
          <w:szCs w:val="40"/>
          <w:lang w:val="es-AR"/>
        </w:rPr>
        <w:t>3</w:t>
      </w:r>
      <w:r w:rsidRPr="006213A9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 xml:space="preserve"> de febrero 202</w:t>
      </w:r>
      <w:r w:rsidRPr="006213A9">
        <w:rPr>
          <w:rFonts w:ascii="Lucida Sans" w:eastAsia="Lucida Sans" w:hAnsi="Lucida Sans" w:cs="Lucida Sans"/>
          <w:sz w:val="40"/>
          <w:szCs w:val="40"/>
          <w:lang w:val="es-AR"/>
        </w:rPr>
        <w:t>4</w:t>
      </w:r>
      <w:r w:rsidRPr="006213A9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 xml:space="preserve"> 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center"/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</w:pPr>
      <w:r w:rsidRPr="006213A9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 xml:space="preserve">  </w:t>
      </w:r>
    </w:p>
    <w:p w:rsidR="00E56F8B" w:rsidRPr="00444C25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</w:pPr>
      <w:r w:rsidRPr="006213A9"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  <w:t xml:space="preserve">INSTITUTO DR. </w:t>
      </w:r>
      <w:r w:rsidRPr="00444C25"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  <w:t xml:space="preserve">ANTONIO NORES </w:t>
      </w:r>
    </w:p>
    <w:p w:rsidR="00E56F8B" w:rsidRPr="00444C25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  <w:sectPr w:rsidR="00E56F8B" w:rsidRPr="00444C25">
          <w:pgSz w:w="11900" w:h="16820"/>
          <w:pgMar w:top="1399" w:right="994" w:bottom="758" w:left="1584" w:header="0" w:footer="720" w:gutter="0"/>
          <w:pgNumType w:start="1"/>
          <w:cols w:space="720"/>
        </w:sectPr>
      </w:pPr>
      <w:r w:rsidRPr="00444C25"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  <w:t xml:space="preserve">  </w:t>
      </w:r>
    </w:p>
    <w:p w:rsidR="00E56F8B" w:rsidRPr="00444C25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jc w:val="right"/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</w:pPr>
      <w:r>
        <w:rPr>
          <w:rFonts w:ascii="Calibri" w:eastAsia="Calibri" w:hAnsi="Calibri" w:cs="Calibri"/>
          <w:b/>
          <w:i/>
          <w:noProof/>
          <w:color w:val="000000"/>
          <w:sz w:val="31"/>
          <w:szCs w:val="31"/>
        </w:rPr>
        <w:lastRenderedPageBreak/>
        <w:drawing>
          <wp:inline distT="19050" distB="19050" distL="19050" distR="19050">
            <wp:extent cx="1138555" cy="11918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91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44C25"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  <w:t xml:space="preserve">  </w:t>
      </w:r>
    </w:p>
    <w:p w:rsidR="00E56F8B" w:rsidRPr="00444C25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9" w:line="240" w:lineRule="auto"/>
        <w:ind w:right="4"/>
        <w:jc w:val="right"/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  <w:sectPr w:rsidR="00E56F8B" w:rsidRPr="00444C25">
          <w:type w:val="continuous"/>
          <w:pgSz w:w="11900" w:h="16820"/>
          <w:pgMar w:top="1399" w:right="4684" w:bottom="758" w:left="5340" w:header="0" w:footer="720" w:gutter="0"/>
          <w:cols w:num="2" w:space="720" w:equalWidth="0">
            <w:col w:w="940" w:space="0"/>
            <w:col w:w="940" w:space="0"/>
          </w:cols>
        </w:sectPr>
      </w:pPr>
      <w:r w:rsidRPr="00444C25"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  <w:lastRenderedPageBreak/>
        <w:t xml:space="preserve"> 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5" w:line="229" w:lineRule="auto"/>
        <w:ind w:left="287" w:right="709" w:hanging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lastRenderedPageBreak/>
        <w:t>La implementación del periodo de ambientación, tiene como objetivo a</w:t>
      </w:r>
      <w:r w:rsidRPr="006213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s-AR"/>
        </w:rPr>
        <w:t>compañarte</w:t>
      </w:r>
      <w:r w:rsidRPr="006213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 en el comienzo de un nuevo ciclo, reflexionar sobre esta n</w:t>
      </w:r>
      <w:r w:rsidRPr="006213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s-AR"/>
        </w:rPr>
        <w:t xml:space="preserve">ueva etapa </w:t>
      </w:r>
      <w:proofErr w:type="gramStart"/>
      <w:r w:rsidRPr="006213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que  comienzas</w:t>
      </w:r>
      <w:proofErr w:type="gramEnd"/>
      <w:r w:rsidRPr="006213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, y revisar el contrato vincular existente con la escuela.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282" w:righ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Las actividades que aquí se te plantean son el medio para recrear espacios </w:t>
      </w:r>
      <w:proofErr w:type="gramStart"/>
      <w:r w:rsidRPr="006213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de  aprendizaje</w:t>
      </w:r>
      <w:proofErr w:type="gramEnd"/>
      <w:r w:rsidRPr="006213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 con los distintos docentes y personal que forman la Comunidad </w:t>
      </w:r>
      <w:proofErr w:type="spellStart"/>
      <w:r w:rsidRPr="006213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Nores</w:t>
      </w:r>
      <w:proofErr w:type="spellEnd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,  es por esto, que es tan importante dedicarle el tiempo y el espacio necesario.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0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¡¡¡ MUCHAS GRACIAS!!!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jc w:val="center"/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</w:pPr>
      <w:r w:rsidRPr="006213A9"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  <w:t xml:space="preserve">  </w:t>
      </w:r>
    </w:p>
    <w:p w:rsidR="00444C25" w:rsidRDefault="00444C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3"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</w:p>
    <w:p w:rsidR="00444C25" w:rsidRPr="00F3739A" w:rsidRDefault="00444C25" w:rsidP="00444C25">
      <w:pPr>
        <w:pStyle w:val="NormalWeb"/>
        <w:spacing w:before="0" w:beforeAutospacing="0" w:after="0" w:afterAutospacing="0"/>
        <w:rPr>
          <w:lang w:val="es-AR"/>
        </w:rPr>
      </w:pPr>
      <w:r w:rsidRPr="00F3739A">
        <w:rPr>
          <w:rFonts w:ascii="Calibri" w:hAnsi="Calibri" w:cs="Calibri"/>
          <w:color w:val="000000"/>
          <w:sz w:val="28"/>
          <w:szCs w:val="28"/>
          <w:lang w:val="es-AR"/>
        </w:rPr>
        <w:t>LA ORACIÓN DEL LÁPIZ  </w:t>
      </w:r>
    </w:p>
    <w:p w:rsidR="00444C25" w:rsidRPr="00F3739A" w:rsidRDefault="00444C25" w:rsidP="00444C25">
      <w:pPr>
        <w:pStyle w:val="NormalWeb"/>
        <w:spacing w:before="83" w:beforeAutospacing="0" w:after="0" w:afterAutospacing="0"/>
        <w:ind w:right="1489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lastRenderedPageBreak/>
        <w:t>Hola Jesús:  </w:t>
      </w:r>
      <w:r>
        <w:rPr>
          <w:rFonts w:ascii="Calibri" w:hAnsi="Calibri" w:cs="Calibri"/>
          <w:color w:val="000000"/>
          <w:lang w:val="es-AR"/>
        </w:rPr>
        <w:t>amigo, hermano y Dios</w:t>
      </w:r>
      <w:r w:rsidRPr="00F3739A">
        <w:rPr>
          <w:rFonts w:ascii="Calibri" w:hAnsi="Calibri" w:cs="Calibri"/>
          <w:color w:val="000000"/>
          <w:lang w:val="es-AR"/>
        </w:rPr>
        <w:t> mío; </w:t>
      </w:r>
    </w:p>
    <w:p w:rsidR="00444C25" w:rsidRPr="00F3739A" w:rsidRDefault="00444C25" w:rsidP="00444C25">
      <w:pPr>
        <w:pStyle w:val="NormalWeb"/>
        <w:spacing w:before="75" w:beforeAutospacing="0" w:after="0" w:afterAutospacing="0"/>
        <w:ind w:right="616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Hoy quiero hablarte de una de mis herramientas de trabajo: </w:t>
      </w:r>
      <w:r w:rsidRPr="00F3739A">
        <w:rPr>
          <w:rFonts w:ascii="Calibri" w:hAnsi="Calibri" w:cs="Calibri"/>
          <w:b/>
          <w:bCs/>
          <w:color w:val="000000"/>
          <w:lang w:val="es-AR"/>
        </w:rPr>
        <w:t>mi lápiz</w:t>
      </w:r>
      <w:r w:rsidRPr="00F3739A">
        <w:rPr>
          <w:rFonts w:ascii="Calibri" w:hAnsi="Calibri" w:cs="Calibri"/>
          <w:color w:val="000000"/>
          <w:lang w:val="es-AR"/>
        </w:rPr>
        <w:t>. </w:t>
      </w:r>
    </w:p>
    <w:p w:rsidR="00444C25" w:rsidRPr="00F3739A" w:rsidRDefault="00444C25" w:rsidP="00444C25">
      <w:pPr>
        <w:pStyle w:val="NormalWeb"/>
        <w:spacing w:before="75" w:beforeAutospacing="0" w:after="0" w:afterAutospacing="0"/>
        <w:ind w:left="8" w:right="273" w:firstLine="7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Cuántas palabras he escrito con él, y cuántos dibujos he hecho gracias a él. Quizás </w:t>
      </w:r>
      <w:r>
        <w:rPr>
          <w:rFonts w:ascii="Calibri" w:hAnsi="Calibri" w:cs="Calibri"/>
          <w:color w:val="000000"/>
          <w:lang w:val="es-AR"/>
        </w:rPr>
        <w:t>no recuerde cuál fue mi primer </w:t>
      </w:r>
      <w:r w:rsidRPr="00F3739A">
        <w:rPr>
          <w:rFonts w:ascii="Calibri" w:hAnsi="Calibri" w:cs="Calibri"/>
          <w:color w:val="000000"/>
          <w:lang w:val="es-AR"/>
        </w:rPr>
        <w:t xml:space="preserve">dibujo o cual fue </w:t>
      </w:r>
      <w:r>
        <w:rPr>
          <w:rFonts w:ascii="Calibri" w:hAnsi="Calibri" w:cs="Calibri"/>
          <w:color w:val="000000"/>
          <w:lang w:val="es-AR"/>
        </w:rPr>
        <w:t>la primera letra o palabra que </w:t>
      </w:r>
      <w:r w:rsidRPr="00F3739A">
        <w:rPr>
          <w:rFonts w:ascii="Calibri" w:hAnsi="Calibri" w:cs="Calibri"/>
          <w:color w:val="000000"/>
          <w:lang w:val="es-AR"/>
        </w:rPr>
        <w:t>escribí, pero e</w:t>
      </w:r>
      <w:r>
        <w:rPr>
          <w:rFonts w:ascii="Calibri" w:hAnsi="Calibri" w:cs="Calibri"/>
          <w:color w:val="000000"/>
          <w:lang w:val="es-AR"/>
        </w:rPr>
        <w:t>stoy seguro de que tú sí que te</w:t>
      </w:r>
      <w:r w:rsidRPr="00F3739A">
        <w:rPr>
          <w:rFonts w:ascii="Calibri" w:hAnsi="Calibri" w:cs="Calibri"/>
          <w:color w:val="000000"/>
          <w:lang w:val="es-AR"/>
        </w:rPr>
        <w:t xml:space="preserve"> acuerdas. </w:t>
      </w:r>
    </w:p>
    <w:p w:rsidR="00444C25" w:rsidRPr="00F3739A" w:rsidRDefault="00444C25" w:rsidP="00444C25">
      <w:pPr>
        <w:pStyle w:val="NormalWeb"/>
        <w:spacing w:before="66" w:beforeAutospacing="0" w:after="0" w:afterAutospacing="0"/>
        <w:ind w:left="4" w:right="272" w:firstLine="19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>Los tienes grabados en tu corazón, porque te alegraste de ver como daba mis primeros pasos en el arte de escribir. Jesús, ¡qué importante es saber escribir!, ¡c</w:t>
      </w:r>
      <w:r>
        <w:rPr>
          <w:rFonts w:ascii="Calibri" w:hAnsi="Calibri" w:cs="Calibri"/>
          <w:color w:val="000000"/>
          <w:lang w:val="es-AR"/>
        </w:rPr>
        <w:t>uán agradecido debo estar a mis</w:t>
      </w:r>
      <w:r w:rsidRPr="00F3739A">
        <w:rPr>
          <w:rFonts w:ascii="Calibri" w:hAnsi="Calibri" w:cs="Calibri"/>
          <w:color w:val="000000"/>
          <w:lang w:val="es-AR"/>
        </w:rPr>
        <w:t xml:space="preserve"> maestros </w:t>
      </w:r>
    </w:p>
    <w:p w:rsidR="00444C25" w:rsidRPr="00F3739A" w:rsidRDefault="00444C25" w:rsidP="00444C25">
      <w:pPr>
        <w:pStyle w:val="NormalWeb"/>
        <w:spacing w:before="26" w:beforeAutospacing="0" w:after="0" w:afterAutospacing="0"/>
        <w:ind w:left="15" w:right="272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>que me han enseñado a hacerlo! ¡Cuánta paciencia han tenido conmigo! Es c</w:t>
      </w:r>
      <w:r>
        <w:rPr>
          <w:rFonts w:ascii="Calibri" w:hAnsi="Calibri" w:cs="Calibri"/>
          <w:color w:val="000000"/>
          <w:lang w:val="es-AR"/>
        </w:rPr>
        <w:t>omo un milagro poder poner por </w:t>
      </w:r>
      <w:r w:rsidRPr="00F3739A">
        <w:rPr>
          <w:rFonts w:ascii="Calibri" w:hAnsi="Calibri" w:cs="Calibri"/>
          <w:color w:val="000000"/>
          <w:lang w:val="es-AR"/>
        </w:rPr>
        <w:t>escrito</w:t>
      </w:r>
      <w:r>
        <w:rPr>
          <w:rFonts w:ascii="Calibri" w:hAnsi="Calibri" w:cs="Calibri"/>
          <w:color w:val="000000"/>
          <w:lang w:val="es-AR"/>
        </w:rPr>
        <w:t xml:space="preserve"> </w:t>
      </w:r>
      <w:r w:rsidRPr="00F3739A">
        <w:rPr>
          <w:rFonts w:ascii="Calibri" w:hAnsi="Calibri" w:cs="Calibri"/>
          <w:color w:val="000000"/>
          <w:lang w:val="es-AR"/>
        </w:rPr>
        <w:t>lo que</w:t>
      </w:r>
      <w:r>
        <w:rPr>
          <w:rFonts w:ascii="Calibri" w:hAnsi="Calibri" w:cs="Calibri"/>
          <w:color w:val="000000"/>
          <w:lang w:val="es-AR"/>
        </w:rPr>
        <w:t xml:space="preserve"> pienso, lo que siento, lo que </w:t>
      </w:r>
      <w:r w:rsidRPr="00F3739A">
        <w:rPr>
          <w:rFonts w:ascii="Calibri" w:hAnsi="Calibri" w:cs="Calibri"/>
          <w:color w:val="000000"/>
          <w:lang w:val="es-AR"/>
        </w:rPr>
        <w:t>invento y </w:t>
      </w:r>
    </w:p>
    <w:p w:rsidR="00444C25" w:rsidRPr="00F3739A" w:rsidRDefault="00444C25" w:rsidP="00444C25">
      <w:pPr>
        <w:pStyle w:val="NormalWeb"/>
        <w:spacing w:before="72" w:beforeAutospacing="0" w:after="0" w:afterAutospacing="0"/>
        <w:ind w:right="24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>que otros puedan leerlo y entenderlo, como si estuvieran en mi cabeza. ¡Q</w:t>
      </w:r>
      <w:r>
        <w:rPr>
          <w:rFonts w:ascii="Calibri" w:hAnsi="Calibri" w:cs="Calibri"/>
          <w:color w:val="000000"/>
          <w:lang w:val="es-AR"/>
        </w:rPr>
        <w:t>ué palabras tan bonitas pueden </w:t>
      </w:r>
      <w:r w:rsidRPr="00F3739A">
        <w:rPr>
          <w:rFonts w:ascii="Calibri" w:hAnsi="Calibri" w:cs="Calibri"/>
          <w:color w:val="000000"/>
          <w:lang w:val="es-AR"/>
        </w:rPr>
        <w:t>escribirse con un lápiz! </w:t>
      </w:r>
    </w:p>
    <w:p w:rsidR="00444C25" w:rsidRPr="00F3739A" w:rsidRDefault="00444C25" w:rsidP="00444C25">
      <w:pPr>
        <w:pStyle w:val="NormalWeb"/>
        <w:spacing w:before="33" w:beforeAutospacing="0" w:after="0" w:afterAutospacing="0"/>
        <w:ind w:right="29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Paz, </w:t>
      </w:r>
      <w:r>
        <w:rPr>
          <w:rFonts w:ascii="Calibri" w:hAnsi="Calibri" w:cs="Calibri"/>
          <w:color w:val="000000"/>
          <w:lang w:val="es-AR"/>
        </w:rPr>
        <w:t>amistad, fiesta, compañerismo, </w:t>
      </w:r>
      <w:r w:rsidRPr="00F3739A">
        <w:rPr>
          <w:rFonts w:ascii="Calibri" w:hAnsi="Calibri" w:cs="Calibri"/>
          <w:color w:val="000000"/>
          <w:lang w:val="es-AR"/>
        </w:rPr>
        <w:t>alegría, compartir, </w:t>
      </w:r>
    </w:p>
    <w:p w:rsidR="00444C25" w:rsidRPr="00F3739A" w:rsidRDefault="00444C25" w:rsidP="00444C25">
      <w:pPr>
        <w:pStyle w:val="NormalWeb"/>
        <w:spacing w:before="71" w:beforeAutospacing="0" w:after="0" w:afterAutospacing="0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>familia… </w:t>
      </w:r>
    </w:p>
    <w:p w:rsidR="00444C25" w:rsidRPr="00F3739A" w:rsidRDefault="00444C25" w:rsidP="00444C25">
      <w:pPr>
        <w:pStyle w:val="NormalWeb"/>
        <w:spacing w:before="75" w:beforeAutospacing="0" w:after="0" w:afterAutospacing="0"/>
        <w:ind w:right="30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Me gustaría, Jesús, tener un lápiz mágico con el poder de escribir palabras buenas en el </w:t>
      </w:r>
      <w:r>
        <w:rPr>
          <w:rFonts w:ascii="Calibri" w:hAnsi="Calibri" w:cs="Calibri"/>
          <w:color w:val="000000"/>
          <w:lang w:val="es-AR"/>
        </w:rPr>
        <w:t>corazón de las personas que me </w:t>
      </w:r>
      <w:r w:rsidRPr="00F3739A">
        <w:rPr>
          <w:rFonts w:ascii="Calibri" w:hAnsi="Calibri" w:cs="Calibri"/>
          <w:color w:val="000000"/>
          <w:lang w:val="es-AR"/>
        </w:rPr>
        <w:t>rodean, para que siempre sean felices; </w:t>
      </w:r>
    </w:p>
    <w:p w:rsidR="00444C25" w:rsidRPr="00F3739A" w:rsidRDefault="00444C25" w:rsidP="00444C25">
      <w:pPr>
        <w:pStyle w:val="NormalWeb"/>
        <w:spacing w:before="75" w:beforeAutospacing="0" w:after="0" w:afterAutospacing="0"/>
        <w:ind w:right="29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>Y,</w:t>
      </w:r>
      <w:r>
        <w:rPr>
          <w:rFonts w:ascii="Calibri" w:hAnsi="Calibri" w:cs="Calibri"/>
          <w:color w:val="000000"/>
          <w:lang w:val="es-AR"/>
        </w:rPr>
        <w:t xml:space="preserve"> también, me gustaría tener una goma</w:t>
      </w:r>
      <w:r w:rsidRPr="00F3739A">
        <w:rPr>
          <w:rFonts w:ascii="Calibri" w:hAnsi="Calibri" w:cs="Calibri"/>
          <w:color w:val="000000"/>
          <w:lang w:val="es-AR"/>
        </w:rPr>
        <w:t xml:space="preserve"> de borrar mágica, </w:t>
      </w:r>
      <w:r>
        <w:rPr>
          <w:rFonts w:ascii="Calibri" w:hAnsi="Calibri" w:cs="Calibri"/>
          <w:color w:val="000000"/>
          <w:lang w:val="es-AR"/>
        </w:rPr>
        <w:t>q</w:t>
      </w:r>
      <w:r w:rsidRPr="00F3739A">
        <w:rPr>
          <w:rFonts w:ascii="Calibri" w:hAnsi="Calibri" w:cs="Calibri"/>
          <w:color w:val="000000"/>
          <w:lang w:val="es-AR"/>
        </w:rPr>
        <w:t>ue quite</w:t>
      </w:r>
      <w:r>
        <w:rPr>
          <w:rFonts w:ascii="Calibri" w:hAnsi="Calibri" w:cs="Calibri"/>
          <w:color w:val="000000"/>
          <w:lang w:val="es-AR"/>
        </w:rPr>
        <w:t xml:space="preserve"> todo lo que hace sufrir a las </w:t>
      </w:r>
      <w:r w:rsidRPr="00F3739A">
        <w:rPr>
          <w:rFonts w:ascii="Calibri" w:hAnsi="Calibri" w:cs="Calibri"/>
          <w:color w:val="000000"/>
          <w:lang w:val="es-AR"/>
        </w:rPr>
        <w:t>personas que están cerca mío. </w:t>
      </w:r>
    </w:p>
    <w:p w:rsidR="00444C25" w:rsidRPr="00F3739A" w:rsidRDefault="00444C25" w:rsidP="00444C25">
      <w:pPr>
        <w:pStyle w:val="NormalWeb"/>
        <w:spacing w:before="70" w:beforeAutospacing="0" w:after="0" w:afterAutospacing="0"/>
        <w:ind w:right="31"/>
        <w:rPr>
          <w:lang w:val="es-AR"/>
        </w:rPr>
      </w:pPr>
      <w:r w:rsidRPr="00F3739A">
        <w:rPr>
          <w:rFonts w:ascii="Calibri" w:hAnsi="Calibri" w:cs="Calibri"/>
          <w:b/>
          <w:bCs/>
          <w:color w:val="000000"/>
          <w:lang w:val="es-AR"/>
        </w:rPr>
        <w:t>Mientra</w:t>
      </w:r>
      <w:r>
        <w:rPr>
          <w:rFonts w:ascii="Calibri" w:hAnsi="Calibri" w:cs="Calibri"/>
          <w:b/>
          <w:bCs/>
          <w:color w:val="000000"/>
          <w:lang w:val="es-AR"/>
        </w:rPr>
        <w:t>s pienso en esto Jesús me dice </w:t>
      </w:r>
      <w:r w:rsidRPr="00F3739A">
        <w:rPr>
          <w:rFonts w:ascii="Calibri" w:hAnsi="Calibri" w:cs="Calibri"/>
          <w:b/>
          <w:bCs/>
          <w:color w:val="000000"/>
          <w:lang w:val="es-AR"/>
        </w:rPr>
        <w:t>de inmediato</w:t>
      </w:r>
      <w:r w:rsidRPr="00F3739A">
        <w:rPr>
          <w:rFonts w:ascii="Calibri" w:hAnsi="Calibri" w:cs="Calibri"/>
          <w:color w:val="000000"/>
          <w:lang w:val="es-AR"/>
        </w:rPr>
        <w:t>: </w:t>
      </w:r>
    </w:p>
    <w:p w:rsidR="00444C25" w:rsidRPr="00F3739A" w:rsidRDefault="00444C25" w:rsidP="00444C25">
      <w:pPr>
        <w:pStyle w:val="NormalWeb"/>
        <w:spacing w:before="71" w:beforeAutospacing="0" w:after="0" w:afterAutospacing="0"/>
        <w:ind w:left="250" w:right="360" w:firstLine="6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- </w:t>
      </w:r>
      <w:r w:rsidRPr="00F3739A">
        <w:rPr>
          <w:rFonts w:ascii="Calibri" w:hAnsi="Calibri" w:cs="Calibri"/>
          <w:b/>
          <w:bCs/>
          <w:i/>
          <w:iCs/>
          <w:color w:val="000000"/>
          <w:lang w:val="es-AR"/>
        </w:rPr>
        <w:t>“Quiero que seas tú mi lápiz mágico y mi goma de borrar mágica, </w:t>
      </w:r>
    </w:p>
    <w:p w:rsidR="00444C25" w:rsidRPr="00F3739A" w:rsidRDefault="00444C25" w:rsidP="00444C25">
      <w:pPr>
        <w:pStyle w:val="NormalWeb"/>
        <w:spacing w:before="23" w:beforeAutospacing="0" w:after="0" w:afterAutospacing="0"/>
        <w:ind w:left="243" w:right="31" w:hanging="6"/>
        <w:rPr>
          <w:lang w:val="es-AR"/>
        </w:rPr>
      </w:pPr>
      <w:r w:rsidRPr="00F3739A">
        <w:rPr>
          <w:rFonts w:ascii="Calibri" w:hAnsi="Calibri" w:cs="Calibri"/>
          <w:b/>
          <w:bCs/>
          <w:i/>
          <w:iCs/>
          <w:color w:val="000000"/>
          <w:lang w:val="es-AR"/>
        </w:rPr>
        <w:t>para que dibujes sonrisas y alegría, y borre</w:t>
      </w:r>
      <w:r>
        <w:rPr>
          <w:rFonts w:ascii="Calibri" w:hAnsi="Calibri" w:cs="Calibri"/>
          <w:b/>
          <w:bCs/>
          <w:i/>
          <w:iCs/>
          <w:color w:val="000000"/>
          <w:lang w:val="es-AR"/>
        </w:rPr>
        <w:t>s la tristeza donde estés cada </w:t>
      </w:r>
      <w:r w:rsidRPr="00F3739A">
        <w:rPr>
          <w:rFonts w:ascii="Calibri" w:hAnsi="Calibri" w:cs="Calibri"/>
          <w:b/>
          <w:bCs/>
          <w:i/>
          <w:iCs/>
          <w:color w:val="000000"/>
          <w:lang w:val="es-AR"/>
        </w:rPr>
        <w:t>día”</w:t>
      </w:r>
      <w:r w:rsidRPr="00F3739A">
        <w:rPr>
          <w:rFonts w:ascii="Calibri" w:hAnsi="Calibri" w:cs="Calibri"/>
          <w:color w:val="000000"/>
          <w:lang w:val="es-AR"/>
        </w:rPr>
        <w:t>. </w:t>
      </w:r>
    </w:p>
    <w:p w:rsidR="00444C25" w:rsidRDefault="00444C25" w:rsidP="00444C25">
      <w:pPr>
        <w:pStyle w:val="NormalWeb"/>
        <w:spacing w:before="40" w:beforeAutospacing="0" w:after="0" w:afterAutospacing="0"/>
        <w:rPr>
          <w:rFonts w:ascii="Calibri" w:hAnsi="Calibri" w:cs="Calibri"/>
          <w:color w:val="000000"/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Gracias Jesús; Yo te respondo: </w:t>
      </w:r>
      <w:r w:rsidRPr="00F3739A">
        <w:rPr>
          <w:rFonts w:ascii="Calibri" w:hAnsi="Calibri" w:cs="Calibri"/>
          <w:b/>
          <w:bCs/>
          <w:color w:val="000000"/>
          <w:lang w:val="es-AR"/>
        </w:rPr>
        <w:t>Amén, así sea</w:t>
      </w:r>
      <w:r w:rsidRPr="00F3739A">
        <w:rPr>
          <w:rFonts w:ascii="Calibri" w:hAnsi="Calibri" w:cs="Calibri"/>
          <w:color w:val="000000"/>
          <w:lang w:val="es-AR"/>
        </w:rPr>
        <w:t>. </w:t>
      </w:r>
    </w:p>
    <w:p w:rsidR="00E56F8B" w:rsidRPr="00444C25" w:rsidRDefault="00444C25" w:rsidP="00444C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3" w:line="240" w:lineRule="auto"/>
        <w:ind w:right="13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A</w:t>
      </w:r>
      <w:r w:rsidR="006213A9"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CTIVIDADES: 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2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1.- </w:t>
      </w:r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Completa con tus datos personales, para conocernos un poco más: </w:t>
      </w:r>
    </w:p>
    <w:tbl>
      <w:tblPr>
        <w:tblStyle w:val="a"/>
        <w:tblW w:w="918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2"/>
        <w:gridCol w:w="4679"/>
      </w:tblGrid>
      <w:tr w:rsidR="00E56F8B" w:rsidRPr="00444C25">
        <w:trPr>
          <w:trHeight w:val="302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Apellido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y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Nombre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</w:pPr>
            <w:r w:rsidRPr="006213A9"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  <w:t>Lugar y Fecha de Nacimiento:</w:t>
            </w:r>
          </w:p>
        </w:tc>
      </w:tr>
      <w:tr w:rsidR="00E56F8B" w:rsidRPr="00444C25">
        <w:trPr>
          <w:trHeight w:val="516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</w:pPr>
          </w:p>
        </w:tc>
      </w:tr>
      <w:tr w:rsidR="00E56F8B">
        <w:trPr>
          <w:trHeight w:val="302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Ciclo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Básico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en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Edad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:</w:t>
            </w:r>
          </w:p>
        </w:tc>
      </w:tr>
      <w:tr w:rsidR="00E56F8B">
        <w:trPr>
          <w:trHeight w:val="417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</w:tbl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2.- </w:t>
      </w:r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Actividad de Iniciación para conocer al grupo.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En esta actividad el docente te propondrá una dinámica para conocerse entre ustedes.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2" w:line="228" w:lineRule="auto"/>
        <w:ind w:left="255" w:right="62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lastRenderedPageBreak/>
        <w:t xml:space="preserve">3.- </w:t>
      </w:r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Completar entre todos, el siguiente cuadro con los nombres y apellidos </w:t>
      </w:r>
      <w:proofErr w:type="gramStart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de  las</w:t>
      </w:r>
      <w:proofErr w:type="gramEnd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personas que forman la Comunidad Educativa </w:t>
      </w:r>
      <w:proofErr w:type="spellStart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Nores</w:t>
      </w:r>
      <w:proofErr w:type="spellEnd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Nivel Secundario:</w:t>
      </w:r>
    </w:p>
    <w:tbl>
      <w:tblPr>
        <w:tblStyle w:val="a0"/>
        <w:tblW w:w="918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8"/>
        <w:gridCol w:w="5653"/>
      </w:tblGrid>
      <w:tr w:rsidR="00E56F8B">
        <w:trPr>
          <w:trHeight w:val="59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6" w:right="20" w:hanging="10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Comunidad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Educativa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Nores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Apellido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y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Nombre</w:t>
            </w:r>
            <w:proofErr w:type="spellEnd"/>
          </w:p>
        </w:tc>
      </w:tr>
      <w:tr w:rsidR="00E56F8B">
        <w:trPr>
          <w:trHeight w:val="838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Fundadores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 w:rsidRPr="00444C25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  <w:t xml:space="preserve">Presidente de la Fundación </w:t>
            </w:r>
            <w:proofErr w:type="spell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  <w:t>Nores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</w:p>
        </w:tc>
      </w:tr>
      <w:tr w:rsidR="00E56F8B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Representante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Legal</w:t>
            </w:r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Director</w:t>
            </w:r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Vice-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directora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7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Secretario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Ayudante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Secretaría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Bibliotecaria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561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Orientación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Escolar</w:t>
            </w:r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302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  <w:t>Preceptores</w:t>
            </w:r>
            <w:proofErr w:type="spellEnd"/>
          </w:p>
        </w:tc>
      </w:tr>
      <w:tr w:rsidR="00E56F8B">
        <w:trPr>
          <w:trHeight w:val="286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  <w:tr w:rsidR="00E56F8B">
        <w:trPr>
          <w:trHeight w:val="285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  <w:tr w:rsidR="00E56F8B">
        <w:trPr>
          <w:trHeight w:val="285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  <w:tr w:rsidR="00E56F8B">
        <w:trPr>
          <w:trHeight w:val="285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  <w:tr w:rsidR="00E56F8B">
        <w:trPr>
          <w:trHeight w:val="287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  <w:tr w:rsidR="00E56F8B">
        <w:trPr>
          <w:trHeight w:val="285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</w:tbl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18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3"/>
        <w:gridCol w:w="5528"/>
      </w:tblGrid>
      <w:tr w:rsidR="00E56F8B">
        <w:trPr>
          <w:trHeight w:val="592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5" w:right="21" w:hanging="8"/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  <w:lang w:val="es-AR"/>
              </w:rPr>
            </w:pPr>
            <w:r w:rsidRPr="006213A9"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  <w:t xml:space="preserve">Comunidad Educativa </w:t>
            </w:r>
            <w:proofErr w:type="spellStart"/>
            <w:r w:rsidRPr="006213A9"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  <w:t>Nores</w:t>
            </w:r>
            <w:proofErr w:type="spellEnd"/>
            <w:r w:rsidRPr="006213A9"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  <w:t xml:space="preserve"> </w:t>
            </w:r>
            <w:r w:rsidRPr="006213A9">
              <w:rPr>
                <w:rFonts w:ascii="Verdana" w:eastAsia="Verdana" w:hAnsi="Verdana" w:cs="Verdana"/>
                <w:color w:val="000000"/>
                <w:sz w:val="24"/>
                <w:szCs w:val="24"/>
                <w:lang w:val="es-AR"/>
              </w:rPr>
              <w:t xml:space="preserve"> </w:t>
            </w:r>
            <w:r w:rsidRPr="006213A9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  <w:lang w:val="es-AR"/>
              </w:rPr>
              <w:t>PROFESORES 4to año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Apellido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y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Nombre</w:t>
            </w:r>
            <w:proofErr w:type="spellEnd"/>
          </w:p>
        </w:tc>
      </w:tr>
      <w:tr w:rsidR="00E56F8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Biología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Geografía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7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Historia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</w:tbl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</w:p>
    <w:tbl>
      <w:tblPr>
        <w:tblStyle w:val="a2"/>
        <w:tblW w:w="918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3"/>
        <w:gridCol w:w="5528"/>
      </w:tblGrid>
      <w:tr w:rsidR="00E56F8B" w:rsidRPr="00444C25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  <w:t>Formación para la vida y el trabajo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</w:p>
        </w:tc>
      </w:tr>
      <w:tr w:rsidR="00E56F8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Educación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Artística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Plástica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)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Inglés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Lengua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7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Matemáticas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 w:rsidRPr="00444C25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  <w:t>Sistemas digitales de Información I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</w:p>
        </w:tc>
      </w:tr>
      <w:tr w:rsidR="00E56F8B" w:rsidRPr="00444C25">
        <w:trPr>
          <w:trHeight w:val="561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44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  <w:t>Técnicas y lenguajes de</w:t>
            </w:r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 </w:t>
            </w:r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  <w:t xml:space="preserve">programación 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</w:p>
        </w:tc>
      </w:tr>
      <w:tr w:rsidR="00E56F8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Evangelización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Educación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Física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</w:tbl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18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3"/>
        <w:gridCol w:w="5528"/>
      </w:tblGrid>
      <w:tr w:rsidR="00E56F8B">
        <w:trPr>
          <w:trHeight w:val="302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>Comunidad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>Educativa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>Nores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>Nombre</w:t>
            </w:r>
            <w:proofErr w:type="spellEnd"/>
          </w:p>
        </w:tc>
      </w:tr>
      <w:tr w:rsidR="00E56F8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Kiosco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Personal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Limpieza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Personal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Maestranza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</w:tbl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23" w:right="61" w:hanging="3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4.- </w:t>
      </w:r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Registra tu nuevo horario escolar semanal, esto te permitirá organizarte </w:t>
      </w:r>
      <w:proofErr w:type="gramStart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en  este</w:t>
      </w:r>
      <w:proofErr w:type="gramEnd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nuevo ciclo lectivo. Luego puedes ponerlo en tu carpeta, y </w:t>
      </w:r>
      <w:proofErr w:type="gramStart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agregarle  detalles</w:t>
      </w:r>
      <w:proofErr w:type="gramEnd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para personalizarlo aún más.</w:t>
      </w:r>
    </w:p>
    <w:tbl>
      <w:tblPr>
        <w:tblStyle w:val="a4"/>
        <w:tblW w:w="9179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2"/>
        <w:gridCol w:w="1563"/>
        <w:gridCol w:w="1546"/>
        <w:gridCol w:w="1553"/>
        <w:gridCol w:w="1554"/>
        <w:gridCol w:w="1411"/>
      </w:tblGrid>
      <w:tr w:rsidR="00E56F8B">
        <w:trPr>
          <w:trHeight w:val="410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Horario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Lunes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Martes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Miércoles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Jueves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Viernes</w:t>
            </w:r>
          </w:p>
        </w:tc>
      </w:tr>
      <w:tr w:rsidR="00E56F8B">
        <w:trPr>
          <w:trHeight w:val="1406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Despierto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Desayuno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Arreglo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Despierto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Desayuno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Arreglo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Despierto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Desayuno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Arreglo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Despierto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Desayuno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Arreglo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Despierto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Desayuno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Arreglo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</w:tr>
      <w:tr w:rsidR="00E56F8B">
        <w:trPr>
          <w:trHeight w:val="715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 xml:space="preserve">7,20 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escuela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escuela</w:t>
            </w:r>
            <w:proofErr w:type="spellEnd"/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escuela</w:t>
            </w:r>
            <w:proofErr w:type="spellEnd"/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escuela</w:t>
            </w:r>
            <w:proofErr w:type="spellEnd"/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escuela</w:t>
            </w:r>
            <w:proofErr w:type="spellEnd"/>
          </w:p>
        </w:tc>
      </w:tr>
      <w:tr w:rsidR="00E56F8B">
        <w:trPr>
          <w:trHeight w:val="374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 xml:space="preserve">7,30 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Formación</w:t>
            </w:r>
            <w:proofErr w:type="spellEnd"/>
          </w:p>
        </w:tc>
      </w:tr>
      <w:tr w:rsidR="00E56F8B">
        <w:trPr>
          <w:trHeight w:val="372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7,40 - 8,20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355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lastRenderedPageBreak/>
              <w:t xml:space="preserve"> 8,20 - 9,00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372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 xml:space="preserve"> 9,10 - 9,50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374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9,50 - 10,30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372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10,40 - 11,20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371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11,20 - 12,00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374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12,05 - 12,45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E56F8B">
        <w:trPr>
          <w:trHeight w:val="355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12,45 - 13,25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</w:tbl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5.- </w:t>
      </w:r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Completa el horario del resto de tu día y semana: </w:t>
      </w:r>
    </w:p>
    <w:tbl>
      <w:tblPr>
        <w:tblStyle w:val="a5"/>
        <w:tblW w:w="9236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1"/>
        <w:gridCol w:w="1679"/>
        <w:gridCol w:w="1514"/>
        <w:gridCol w:w="1533"/>
        <w:gridCol w:w="1510"/>
        <w:gridCol w:w="1519"/>
      </w:tblGrid>
      <w:tr w:rsidR="00E56F8B">
        <w:trPr>
          <w:trHeight w:val="333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Horario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Lunes 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Martes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Miércoles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Jueves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Viernes</w:t>
            </w:r>
          </w:p>
        </w:tc>
      </w:tr>
      <w:tr w:rsidR="00E56F8B">
        <w:trPr>
          <w:trHeight w:val="398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E56F8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E56F8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E56F8B">
        <w:trPr>
          <w:trHeight w:val="398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E56F8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E56F8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E56F8B">
        <w:trPr>
          <w:trHeight w:val="399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E56F8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E56F8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E56F8B">
        <w:trPr>
          <w:trHeight w:val="398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E56F8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</w:tbl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22" w:right="63" w:hanging="35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6.- </w:t>
      </w:r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La siguiente actividad, es para favorecer el autoconocimiento. </w:t>
      </w:r>
      <w:proofErr w:type="gramStart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Intenta  mirarte</w:t>
      </w:r>
      <w:proofErr w:type="gramEnd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y piensa en tus fortalezas y debilidades, las cuales te acompañarán  en este trayecto. </w:t>
      </w:r>
    </w:p>
    <w:tbl>
      <w:tblPr>
        <w:tblStyle w:val="a6"/>
        <w:tblW w:w="9284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8"/>
        <w:gridCol w:w="4536"/>
      </w:tblGrid>
      <w:tr w:rsidR="00E56F8B">
        <w:trPr>
          <w:trHeight w:val="331"/>
        </w:trPr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lastRenderedPageBreak/>
              <w:t>Fortalezas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personales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Debilidades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personales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</w:tr>
      <w:tr w:rsidR="00E56F8B">
        <w:trPr>
          <w:trHeight w:val="285"/>
        </w:trPr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</w:tr>
      <w:tr w:rsidR="00E56F8B">
        <w:trPr>
          <w:trHeight w:val="285"/>
        </w:trPr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</w:tr>
      <w:tr w:rsidR="00E56F8B">
        <w:trPr>
          <w:trHeight w:val="287"/>
        </w:trPr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</w:tr>
      <w:tr w:rsidR="00E56F8B">
        <w:trPr>
          <w:trHeight w:val="285"/>
        </w:trPr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</w:tr>
    </w:tbl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1210" w:right="71" w:hanging="548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Piensa y escribe, para luego compartir con el resto, las siguientes preguntas: </w:t>
      </w:r>
      <w:r w:rsidRPr="006213A9">
        <w:rPr>
          <w:rFonts w:ascii="Noto Sans Symbols" w:eastAsia="Noto Sans Symbols" w:hAnsi="Noto Sans Symbols" w:cs="Noto Sans Symbols"/>
          <w:color w:val="000000"/>
          <w:sz w:val="24"/>
          <w:szCs w:val="24"/>
          <w:lang w:val="es-AR"/>
        </w:rPr>
        <w:t xml:space="preserve">• </w:t>
      </w: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¿Cómo y en qué pueden ayudarte las fortalezas en este nuevo ciclo? ¿De </w:t>
      </w:r>
      <w:proofErr w:type="gramStart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qué  manera</w:t>
      </w:r>
      <w:proofErr w:type="gramEnd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podrías ponerlas en práctica en las materias y espacios académicos? </w:t>
      </w:r>
      <w:r w:rsidRPr="006213A9">
        <w:rPr>
          <w:rFonts w:ascii="Noto Sans Symbols" w:eastAsia="Noto Sans Symbols" w:hAnsi="Noto Sans Symbols" w:cs="Noto Sans Symbols"/>
          <w:color w:val="000000"/>
          <w:sz w:val="24"/>
          <w:szCs w:val="24"/>
          <w:lang w:val="es-AR"/>
        </w:rPr>
        <w:t xml:space="preserve">• </w:t>
      </w: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¿Qué podrías hacer para trabajar tus debilidades, y que en estos años </w:t>
      </w:r>
      <w:proofErr w:type="gramStart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no  interfieran</w:t>
      </w:r>
      <w:proofErr w:type="gramEnd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en tus aprendizajes?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27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7.- </w:t>
      </w:r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Piensa, escribe y luego comparte con tus compañeros:</w:t>
      </w:r>
    </w:p>
    <w:tbl>
      <w:tblPr>
        <w:tblStyle w:val="a7"/>
        <w:tblW w:w="92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E56F8B" w:rsidRPr="00444C25">
        <w:trPr>
          <w:trHeight w:val="331"/>
        </w:trPr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</w:pPr>
            <w:r w:rsidRPr="0062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  <w:t>¿Qué expectativas tienes para esta nueva etapa?</w:t>
            </w:r>
          </w:p>
        </w:tc>
      </w:tr>
      <w:tr w:rsidR="00E56F8B" w:rsidRPr="00444C25">
        <w:trPr>
          <w:trHeight w:val="1392"/>
        </w:trPr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</w:pPr>
          </w:p>
        </w:tc>
      </w:tr>
    </w:tbl>
    <w:p w:rsidR="00E56F8B" w:rsidRPr="006213A9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E56F8B" w:rsidRPr="006213A9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E56F8B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</w:p>
    <w:tbl>
      <w:tblPr>
        <w:tblStyle w:val="a8"/>
        <w:tblW w:w="92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E56F8B" w:rsidRPr="00444C25">
        <w:trPr>
          <w:trHeight w:val="331"/>
        </w:trPr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</w:pPr>
            <w:r w:rsidRPr="0062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  <w:t>¿Qué dudas y/o temores te genera el cambio de ciclo?</w:t>
            </w:r>
          </w:p>
        </w:tc>
      </w:tr>
      <w:tr w:rsidR="00E56F8B" w:rsidRPr="00444C25">
        <w:trPr>
          <w:trHeight w:val="1389"/>
        </w:trPr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E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</w:pPr>
          </w:p>
        </w:tc>
      </w:tr>
    </w:tbl>
    <w:p w:rsidR="00E56F8B" w:rsidRPr="006213A9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E56F8B" w:rsidRPr="006213A9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(Aprovecha este momento para consultar tus dudas y miedos con el profesor a cargo).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28" w:lineRule="auto"/>
        <w:ind w:left="125" w:right="63" w:hanging="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8.- </w:t>
      </w:r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En la siguiente actividad, el profesor conversará con ustedes sobre </w:t>
      </w:r>
      <w:proofErr w:type="gramStart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la  orientación</w:t>
      </w:r>
      <w:proofErr w:type="gramEnd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que cursarás en el ciclo Orientado en esta Escuela.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29" w:lineRule="auto"/>
        <w:ind w:left="124" w:right="70" w:firstLine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Esta instancia tiene como objetivo conocer más sobre la misma y consultar todas </w:t>
      </w:r>
      <w:proofErr w:type="gramStart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las  dudas</w:t>
      </w:r>
      <w:proofErr w:type="gramEnd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que tengas. Algunas preguntas por ejemplo podrían ser: ¿a qué se refiere </w:t>
      </w:r>
      <w:proofErr w:type="gramStart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con  “</w:t>
      </w:r>
      <w:proofErr w:type="gramEnd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orientación en Informática”? ¿en qué consiste? ¿Para qué sirve? ¿qué aporta? ¿qué </w:t>
      </w:r>
      <w:proofErr w:type="gramStart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materias  son</w:t>
      </w:r>
      <w:proofErr w:type="gramEnd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específicas de la orientación? ¿qué diferencia hay entre una materia y otra? etc.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3" w:right="71" w:firstLine="536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lastRenderedPageBreak/>
        <w:t xml:space="preserve">El profesor hará hincapié en el perfil del estudiante egresado de nuestra Institución, </w:t>
      </w:r>
      <w:proofErr w:type="gramStart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las  carreras</w:t>
      </w:r>
      <w:proofErr w:type="gramEnd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afines y las ideas previas que tienes sobre la orientación.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29" w:right="70" w:firstLine="537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Si te sirve, podes leer además este párrafo que puede aportarte más ideas e </w:t>
      </w:r>
      <w:proofErr w:type="gramStart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información  sobre</w:t>
      </w:r>
      <w:proofErr w:type="gramEnd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la orientación. 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29" w:lineRule="auto"/>
        <w:ind w:left="122" w:right="70" w:firstLine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“La Orientación en Informática abordará los saberes referidos al </w:t>
      </w:r>
      <w:proofErr w:type="gramStart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tratamiento  automático</w:t>
      </w:r>
      <w:proofErr w:type="gramEnd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de la información, promoviendo el desarrollo de capacidades para la  comprensión y la resolución de situaciones problemáticas vinculadas con el  almacenamiento, el procesamiento y la transmisión de información y datos en formato  digital, utilizando dispositivos electrónicos y sistemas computacionales. </w:t>
      </w:r>
      <w:proofErr w:type="gramStart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Enfatizará  aspectos</w:t>
      </w:r>
      <w:proofErr w:type="gramEnd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del conocimiento correspondientes a los procesos informáticos, desde una  perspectiva inter y multidisciplinar, a fin de fortalecer en los estudiantes los  aprendizajes necesarios para comunicarse, estudiar, trabajar y participar en torno a  dichos procesos.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19" w:right="70" w:hang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A su vez, la Orientación en Informática promueve una formación para el trabajo </w:t>
      </w:r>
      <w:proofErr w:type="gramStart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que  brinda</w:t>
      </w:r>
      <w:proofErr w:type="gramEnd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saberes y capacidades, en distintos ámbitos de producción, para: Utilizar la  informática y las TIC para la conformación de equipos de trabajo colaborativo.  Colaborar en el diseño y desarrollo de aplicaciones informáticas (automatización de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" w:right="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hojas de cálculo, automatización de altas y bajas en bases de datos, entre otros). </w:t>
      </w:r>
      <w:proofErr w:type="gramStart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Diseñar  y</w:t>
      </w:r>
      <w:proofErr w:type="gramEnd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desarrollar productos digitales que involucren sonido y/o imágenes fijas y/o en  movimiento, partiendo del análisis de la situación problemática que genera la demanda.  De la misma manera, dichos saberes y capacidades preparan a los estudiantes para </w:t>
      </w:r>
      <w:proofErr w:type="gramStart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dar  continuidad</w:t>
      </w:r>
      <w:proofErr w:type="gramEnd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a sus estudios. En particular, estudios de nivel superior relacionados con:  El campo de la informática, en lo referido tanto a la producción de conocimientos </w:t>
      </w:r>
      <w:proofErr w:type="gramStart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como  al</w:t>
      </w:r>
      <w:proofErr w:type="gramEnd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diseño, desarrollo e implementación de sistemas informáticos. La </w:t>
      </w:r>
      <w:proofErr w:type="gramStart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investigación  científica</w:t>
      </w:r>
      <w:proofErr w:type="gramEnd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, en campos tales como la matemática, las ciencias naturales y las ciencias  sociales, en los que la informática interviene como medio o estrategia para la producción  de conocimiento. El campo de la educación, tanto en lo referido a la enseñanza de </w:t>
      </w:r>
      <w:proofErr w:type="gramStart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la  Informática</w:t>
      </w:r>
      <w:proofErr w:type="gramEnd"/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, como a la producción de conocimientos y al diseño, desarrollo,  implementación, e investigación educativa sobre el uso de recursos informáticos didácticos” (</w:t>
      </w:r>
      <w:r w:rsidRPr="006213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Diseño Curricular de Educación Secundaria, Córdoba</w:t>
      </w:r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).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2"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5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96" w:right="60" w:firstLine="1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9.- </w:t>
      </w:r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Actividad sobre los Acuerdos Escolares de Convivencia (AEC), </w:t>
      </w:r>
      <w:proofErr w:type="gramStart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con  preceptor</w:t>
      </w:r>
      <w:proofErr w:type="gramEnd"/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29" w:lineRule="auto"/>
        <w:ind w:left="118" w:right="71" w:firstLine="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La convivencia en la escuela y el aula requiere de </w:t>
      </w:r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normas y acuerdos</w:t>
      </w: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conocidos y </w:t>
      </w:r>
      <w:proofErr w:type="gramStart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aceptados  por</w:t>
      </w:r>
      <w:proofErr w:type="gramEnd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todos; por ello, 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23" w:right="70" w:firstLine="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a) Te proponemos leer y analizar en pequeños grupos los Acuerdos Escolares de </w:t>
      </w:r>
      <w:proofErr w:type="gramStart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Convivencia  construidos</w:t>
      </w:r>
      <w:proofErr w:type="gramEnd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por la Comunidad del Instituto Dr. Antonio </w:t>
      </w:r>
      <w:proofErr w:type="spellStart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Nores</w:t>
      </w:r>
      <w:proofErr w:type="spellEnd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21" w:right="72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b) Elabora con tus compañeros y tu preceptor y docente un reglamento áulico y rescata </w:t>
      </w:r>
      <w:proofErr w:type="gramStart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importancia</w:t>
      </w:r>
      <w:proofErr w:type="gramEnd"/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del mismo.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0" w:lineRule="auto"/>
        <w:ind w:left="11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621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10.- </w:t>
      </w:r>
      <w:r w:rsidRPr="00621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Lee el escrito “El vuelo de los gansos”. </w:t>
      </w:r>
    </w:p>
    <w:tbl>
      <w:tblPr>
        <w:tblStyle w:val="a9"/>
        <w:tblW w:w="92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99"/>
      </w:tblGrid>
      <w:tr w:rsidR="00E56F8B" w:rsidRPr="00444C25">
        <w:trPr>
          <w:trHeight w:val="7779"/>
        </w:trPr>
        <w:tc>
          <w:tcPr>
            <w:tcW w:w="9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AR"/>
              </w:rPr>
            </w:pPr>
            <w:r w:rsidRPr="006213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AR"/>
              </w:rPr>
              <w:lastRenderedPageBreak/>
              <w:t xml:space="preserve">El vuelo de los gansos </w:t>
            </w:r>
          </w:p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29" w:lineRule="auto"/>
              <w:ind w:left="118" w:right="48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El próximo otoño cuando veas los gansos dirigiéndose hacia el sur para el invierno, fíjate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que  vuelan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formando una "V". Es bien interesante que sepas lo que la ciencia ha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descubierto  acerca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de por qué algunas aves vuelan de esta forma. Se ha comprobado que cuando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cada  pájaro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bate sus alas produce un movimiento en el aire que ayuda al pájaro que va detrás de él.  Volando en "V" la bandada completa aumenta por lo menos un 71% su poder, </w:t>
            </w:r>
            <w:proofErr w:type="spell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mas</w:t>
            </w:r>
            <w:proofErr w:type="spell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allá de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lo  que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lograría cada pájaro sí volara solo. Está demostrado que las personas que se unen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y  comparten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una dirección común con sentido de comunidad, llegan más rápido y más fácil a  donde desean porque se apoyan y se fortalecen mutuamente. </w:t>
            </w:r>
          </w:p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29" w:lineRule="auto"/>
              <w:ind w:left="118" w:right="50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Cada vez que un ganso se sale de la formación, siente inmediatamente la resistencia del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aire,  se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da cuenta de la dificultad de hacerlo solo y rápidamente regresa a la formación para  beneficiarse del poder de los compañeros que van adelante y ayudar a los que van detrás.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Si  nosotros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actuáramos con la inteligencia de los gansos, haríamos todo lo posible por superar  las diferencias, compartir una misma dirección y servir con lo mejor de nosotros mismos. </w:t>
            </w:r>
          </w:p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29" w:lineRule="auto"/>
              <w:ind w:left="118" w:right="50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Cuando el líder de los gansos se cansa, se pasa a uno de los puestos de atrás y otro ganso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toma  su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lugar. Siempre obtenemos mejores resultados si tomamos turnos haciendo los trabajos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más  difíciles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en lugar de permitir que el peso lo lleven unos pocos o uno solo. Los biólogos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han  observado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que los gansos que van detrás producen un sonido propio de ellos para alentar a los  que van adelante a mantener la velocidad. Una palabra de aliento ayuda, da fuerza, motiva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y  produce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mejores resultados. El estímulo motiva, reconforta. </w:t>
            </w:r>
          </w:p>
          <w:p w:rsidR="00E56F8B" w:rsidRPr="006213A9" w:rsidRDefault="0062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line="229" w:lineRule="auto"/>
              <w:ind w:left="123" w:right="5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Finalmente, cuando un ganso se enferma o cae herido por un disparo, otros dos gansos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se  salen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de la formación y lo siguen para ayudarlo y protegerlo. Se quedan acompañándolo </w:t>
            </w:r>
            <w:proofErr w:type="gram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hasta  que</w:t>
            </w:r>
            <w:proofErr w:type="gram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esté nuevamente en condiciones de volar </w:t>
            </w:r>
            <w:proofErr w:type="spellStart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ó</w:t>
            </w:r>
            <w:proofErr w:type="spellEnd"/>
            <w:r w:rsidRPr="0062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hasta que muera y, solo entonces, los dos  acompañantes vuelven a su bandada o se unen a otro grupo. </w:t>
            </w:r>
          </w:p>
        </w:tc>
      </w:tr>
    </w:tbl>
    <w:p w:rsidR="00E56F8B" w:rsidRPr="006213A9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E56F8B" w:rsidRPr="006213A9" w:rsidRDefault="00E56F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Para pensar juntos… </w:t>
      </w:r>
    </w:p>
    <w:p w:rsidR="00E56F8B" w:rsidRPr="006213A9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26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¿Cuál crees que es la importancia de ser un grupo y formar parte de él? </w:t>
      </w:r>
    </w:p>
    <w:p w:rsidR="00E56F8B" w:rsidRPr="00444C25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126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213A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¿Crees que tu curso debería volar como lo hace la bandada de gansos? </w:t>
      </w:r>
      <w:r w:rsidRPr="00444C25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¿Por qué?</w:t>
      </w:r>
    </w:p>
    <w:p w:rsidR="00E56F8B" w:rsidRPr="00444C25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444C25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6 </w:t>
      </w:r>
    </w:p>
    <w:p w:rsidR="00E56F8B" w:rsidRPr="00444C25" w:rsidRDefault="0062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74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444C25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Ahora te pedimos, que en una hoja / cartulina/ papel elijas una palabra, frase o </w:t>
      </w:r>
      <w:proofErr w:type="gramStart"/>
      <w:r w:rsidRPr="00444C25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pensamiento  que</w:t>
      </w:r>
      <w:proofErr w:type="gramEnd"/>
      <w:r w:rsidRPr="00444C25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quieras compartir con tus compañeros sobre el cuento, o aquello que crees puedes regalar  a tu curso en este año, pensando en las fortalezas que tienes y el rol que puedes cumplir en él. Luego serán incluidos todos en un afiche, para poder dejarlo a la vista de todos en el curso. </w:t>
      </w:r>
    </w:p>
    <w:p w:rsidR="00E56F8B" w:rsidRDefault="006213A9" w:rsidP="00444C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5" w:line="240" w:lineRule="auto"/>
        <w:ind w:left="1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C25">
        <w:rPr>
          <w:rFonts w:ascii="Times New Roman" w:eastAsia="Times New Roman" w:hAnsi="Times New Roman" w:cs="Times New Roman"/>
          <w:b/>
          <w:i/>
          <w:color w:val="0409C4"/>
          <w:sz w:val="28"/>
          <w:szCs w:val="28"/>
          <w:lang w:val="es-AR"/>
        </w:rPr>
        <w:t>¡ÉXITOS EN ESTE NUEVO CICLO ESCOLAR!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</w:p>
    <w:sectPr w:rsidR="00E56F8B">
      <w:type w:val="continuous"/>
      <w:pgSz w:w="11900" w:h="16820"/>
      <w:pgMar w:top="1399" w:right="994" w:bottom="758" w:left="1584" w:header="0" w:footer="720" w:gutter="0"/>
      <w:cols w:space="720" w:equalWidth="0">
        <w:col w:w="932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8B"/>
    <w:rsid w:val="00444C25"/>
    <w:rsid w:val="006213A9"/>
    <w:rsid w:val="00E5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00DB"/>
  <w15:docId w15:val="{24024460-1DF4-439E-B8F8-FD8E776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eoe</dc:creator>
  <cp:lastModifiedBy>eoe</cp:lastModifiedBy>
  <cp:revision>3</cp:revision>
  <dcterms:created xsi:type="dcterms:W3CDTF">2023-12-27T11:27:00Z</dcterms:created>
  <dcterms:modified xsi:type="dcterms:W3CDTF">2023-12-27T11:36:00Z</dcterms:modified>
</cp:coreProperties>
</file>