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877" w14:textId="62EF028B" w:rsidR="009E21F0" w:rsidRDefault="0007723B" w:rsidP="009E21F0">
      <w:pPr>
        <w:pBdr>
          <w:bottom w:val="single" w:sz="12" w:space="1" w:color="auto"/>
        </w:pBdr>
        <w:jc w:val="center"/>
      </w:pPr>
      <w:r>
        <w:object w:dxaOrig="1440" w:dyaOrig="1440" w14:anchorId="45C77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53.85pt;height:63pt;z-index:251658240">
            <v:imagedata r:id="rId5" o:title=""/>
            <w10:wrap type="topAndBottom"/>
          </v:shape>
          <o:OLEObject Type="Embed" ProgID="Photohse.Document" ShapeID="_x0000_s1026" DrawAspect="Content" ObjectID="_1734189998" r:id="rId6"/>
        </w:object>
      </w:r>
    </w:p>
    <w:p w14:paraId="3371AFC3" w14:textId="77777777" w:rsidR="009E21F0" w:rsidRDefault="009E21F0" w:rsidP="009E21F0"/>
    <w:p w14:paraId="2B70A036" w14:textId="77777777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  <w:r w:rsidRPr="009E21F0">
        <w:rPr>
          <w:rFonts w:ascii="Arial" w:hAnsi="Arial" w:cs="Arial"/>
          <w:b/>
          <w:u w:val="single"/>
        </w:rPr>
        <w:t>INSTITUTO DR. ANTONIO NORES</w:t>
      </w:r>
    </w:p>
    <w:p w14:paraId="1ABEFF53" w14:textId="77777777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</w:p>
    <w:p w14:paraId="2C55E679" w14:textId="77777777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  <w:r w:rsidRPr="009E21F0">
        <w:rPr>
          <w:rFonts w:ascii="Arial" w:hAnsi="Arial" w:cs="Arial"/>
          <w:b/>
          <w:u w:val="single"/>
        </w:rPr>
        <w:t>PROGRAMA DE MATEMÁTICA</w:t>
      </w:r>
    </w:p>
    <w:p w14:paraId="76778932" w14:textId="77777777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</w:p>
    <w:p w14:paraId="62D729D0" w14:textId="6F895A1D" w:rsidR="009E21F0" w:rsidRPr="009E21F0" w:rsidRDefault="009E21F0" w:rsidP="009E21F0">
      <w:pPr>
        <w:jc w:val="center"/>
        <w:rPr>
          <w:rFonts w:ascii="Arial" w:hAnsi="Arial" w:cs="Arial"/>
          <w:b/>
          <w:u w:val="single"/>
        </w:rPr>
      </w:pPr>
      <w:r w:rsidRPr="009E21F0">
        <w:rPr>
          <w:rFonts w:ascii="Arial" w:hAnsi="Arial" w:cs="Arial"/>
          <w:b/>
          <w:u w:val="single"/>
        </w:rPr>
        <w:t xml:space="preserve">  INGRESANTES A 1º AÑO CICLO LECTIVO 202</w:t>
      </w:r>
      <w:r w:rsidR="0007723B">
        <w:rPr>
          <w:rFonts w:ascii="Arial" w:hAnsi="Arial" w:cs="Arial"/>
          <w:b/>
          <w:u w:val="single"/>
        </w:rPr>
        <w:t>3</w:t>
      </w:r>
    </w:p>
    <w:p w14:paraId="736C0B11" w14:textId="23D180B4" w:rsidR="009E21F0" w:rsidRPr="009E21F0" w:rsidRDefault="009E21F0" w:rsidP="00005E8D">
      <w:pPr>
        <w:pStyle w:val="NormalWeb"/>
        <w:jc w:val="both"/>
        <w:rPr>
          <w:rFonts w:ascii="Arial" w:hAnsi="Arial" w:cs="Arial"/>
          <w:b/>
          <w:bCs/>
        </w:rPr>
      </w:pPr>
      <w:r w:rsidRPr="009E21F0">
        <w:rPr>
          <w:rFonts w:ascii="Arial" w:hAnsi="Arial" w:cs="Arial"/>
          <w:b/>
          <w:bCs/>
        </w:rPr>
        <w:t>Los estudiantes ingresantes a primer año, deberán demostrar haber adquirido habilidades y competencias con respecto a los siguientes aprendizajes:</w:t>
      </w:r>
    </w:p>
    <w:p w14:paraId="1049F35A" w14:textId="4B738981" w:rsidR="009E21F0" w:rsidRPr="00005E8D" w:rsidRDefault="009E21F0" w:rsidP="00005E8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E21F0">
        <w:rPr>
          <w:rFonts w:ascii="Arial" w:hAnsi="Arial" w:cs="Arial"/>
          <w:b/>
          <w:bCs/>
          <w:u w:val="single"/>
        </w:rPr>
        <w:t>Números Naturales:</w:t>
      </w:r>
      <w:r>
        <w:rPr>
          <w:rFonts w:ascii="Arial" w:hAnsi="Arial" w:cs="Arial"/>
          <w:b/>
          <w:bCs/>
        </w:rPr>
        <w:t xml:space="preserve"> </w:t>
      </w:r>
      <w:r w:rsidRPr="00005E8D">
        <w:rPr>
          <w:rFonts w:ascii="Arial" w:hAnsi="Arial" w:cs="Arial"/>
        </w:rPr>
        <w:t>Reconocimiento del conjunto numérico, orden y representación en la recta numérica. Operaciones y propiedades. Resolución de situaciones problemáticas. Reconocimiento de números primos y compuestos. Reglas de divisibilidad.</w:t>
      </w:r>
    </w:p>
    <w:p w14:paraId="05BA673B" w14:textId="3C53A077" w:rsidR="009E21F0" w:rsidRPr="00005E8D" w:rsidRDefault="009E21F0" w:rsidP="00005E8D">
      <w:pPr>
        <w:pStyle w:val="Prrafodelista"/>
        <w:jc w:val="both"/>
        <w:rPr>
          <w:rFonts w:ascii="Arial" w:hAnsi="Arial" w:cs="Arial"/>
        </w:rPr>
      </w:pPr>
    </w:p>
    <w:p w14:paraId="6F3FB96A" w14:textId="076713AD" w:rsidR="009E21F0" w:rsidRPr="00005E8D" w:rsidRDefault="009E21F0" w:rsidP="00005E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9E21F0">
        <w:rPr>
          <w:rFonts w:ascii="Arial" w:hAnsi="Arial" w:cs="Arial"/>
          <w:b/>
          <w:bCs/>
          <w:u w:val="single"/>
        </w:rPr>
        <w:t>Números Racionales:</w:t>
      </w:r>
      <w:r w:rsidRPr="00005E8D">
        <w:rPr>
          <w:rFonts w:ascii="Arial" w:hAnsi="Arial" w:cs="Arial"/>
          <w:b/>
          <w:bCs/>
        </w:rPr>
        <w:t xml:space="preserve"> </w:t>
      </w:r>
      <w:r w:rsidRPr="00005E8D">
        <w:rPr>
          <w:rFonts w:ascii="Arial" w:hAnsi="Arial" w:cs="Arial"/>
        </w:rPr>
        <w:t>Reconocimiento del conjunto numérico y del número racional como parte de un todo. Orden y representación en la recta numérica. Comparación. Correcta utilización de la noción de fracción equivalente</w:t>
      </w:r>
      <w:r w:rsidR="00005E8D" w:rsidRPr="00005E8D">
        <w:rPr>
          <w:rFonts w:ascii="Arial" w:hAnsi="Arial" w:cs="Arial"/>
        </w:rPr>
        <w:t>. Operaciones básicas. Resolución de problemas.</w:t>
      </w:r>
    </w:p>
    <w:p w14:paraId="4772085F" w14:textId="77777777" w:rsidR="00005E8D" w:rsidRPr="00005E8D" w:rsidRDefault="00005E8D" w:rsidP="00005E8D">
      <w:pPr>
        <w:pStyle w:val="Prrafodelista"/>
        <w:rPr>
          <w:rFonts w:ascii="Arial" w:hAnsi="Arial" w:cs="Arial"/>
          <w:u w:val="single"/>
        </w:rPr>
      </w:pPr>
    </w:p>
    <w:p w14:paraId="51358D5C" w14:textId="5C298084" w:rsidR="00005E8D" w:rsidRPr="00113EB6" w:rsidRDefault="00005E8D" w:rsidP="00005E8D">
      <w:pPr>
        <w:jc w:val="both"/>
        <w:rPr>
          <w:rFonts w:ascii="Arial" w:hAnsi="Arial" w:cs="Arial"/>
          <w:b/>
          <w:bCs/>
        </w:rPr>
      </w:pPr>
      <w:r w:rsidRPr="00005E8D">
        <w:rPr>
          <w:rFonts w:ascii="Arial" w:hAnsi="Arial" w:cs="Arial"/>
          <w:b/>
          <w:bCs/>
        </w:rPr>
        <w:t xml:space="preserve">Durante el mes de marzo tendrá lugar un período diagnóstico, donde se hará un repaso general de estos </w:t>
      </w:r>
      <w:r w:rsidRPr="00113EB6">
        <w:rPr>
          <w:rFonts w:ascii="Arial" w:hAnsi="Arial" w:cs="Arial"/>
          <w:b/>
          <w:bCs/>
        </w:rPr>
        <w:t>aprendizajes</w:t>
      </w:r>
      <w:r w:rsidRPr="00005E8D">
        <w:rPr>
          <w:rFonts w:ascii="Arial" w:hAnsi="Arial" w:cs="Arial"/>
          <w:b/>
          <w:bCs/>
        </w:rPr>
        <w:t xml:space="preserve"> </w:t>
      </w:r>
      <w:r w:rsidRPr="00113EB6">
        <w:rPr>
          <w:rFonts w:ascii="Arial" w:hAnsi="Arial" w:cs="Arial"/>
          <w:b/>
          <w:bCs/>
        </w:rPr>
        <w:t xml:space="preserve">priorizados, con respecto al </w:t>
      </w:r>
      <w:r w:rsidR="00113EB6">
        <w:rPr>
          <w:rFonts w:ascii="Arial" w:hAnsi="Arial" w:cs="Arial"/>
          <w:b/>
          <w:bCs/>
        </w:rPr>
        <w:t>c</w:t>
      </w:r>
      <w:r w:rsidRPr="00113EB6">
        <w:rPr>
          <w:rFonts w:ascii="Arial" w:hAnsi="Arial" w:cs="Arial"/>
          <w:b/>
          <w:bCs/>
        </w:rPr>
        <w:t>onjunto de Números Naturales</w:t>
      </w:r>
      <w:r w:rsidRPr="00005E8D">
        <w:rPr>
          <w:rFonts w:ascii="Arial" w:hAnsi="Arial" w:cs="Arial"/>
          <w:b/>
          <w:bCs/>
        </w:rPr>
        <w:t>.</w:t>
      </w:r>
      <w:r w:rsidRPr="00113EB6">
        <w:rPr>
          <w:rFonts w:ascii="Arial" w:hAnsi="Arial" w:cs="Arial"/>
          <w:b/>
          <w:bCs/>
        </w:rPr>
        <w:t xml:space="preserve"> A partir de ello, considerando los procesos de cada estudiante, se profundizará el estudio de este conjunto para luego continuar con Números Racionales.</w:t>
      </w:r>
    </w:p>
    <w:p w14:paraId="398963E8" w14:textId="23F2E2B7" w:rsidR="00005E8D" w:rsidRPr="00005E8D" w:rsidRDefault="00005E8D" w:rsidP="00005E8D">
      <w:pPr>
        <w:jc w:val="both"/>
        <w:rPr>
          <w:rFonts w:ascii="Arial" w:hAnsi="Arial" w:cs="Arial"/>
          <w:b/>
          <w:bCs/>
          <w:color w:val="FF0000"/>
        </w:rPr>
      </w:pPr>
      <w:r w:rsidRPr="00005E8D">
        <w:rPr>
          <w:rFonts w:ascii="Arial" w:hAnsi="Arial" w:cs="Arial"/>
          <w:b/>
          <w:bCs/>
        </w:rPr>
        <w:t>Al comienzo de clases se les indicará qué material bibliográfico van a utilizar durante el ciclo lectivo 202</w:t>
      </w:r>
      <w:r w:rsidR="0007723B">
        <w:rPr>
          <w:rFonts w:ascii="Arial" w:hAnsi="Arial" w:cs="Arial"/>
          <w:b/>
          <w:bCs/>
        </w:rPr>
        <w:t>3</w:t>
      </w:r>
      <w:r w:rsidRPr="00113EB6">
        <w:rPr>
          <w:rFonts w:ascii="Arial" w:hAnsi="Arial" w:cs="Arial"/>
          <w:b/>
          <w:bCs/>
        </w:rPr>
        <w:t>, junto con actividades extras que se encontrarán semanalmente en el aula virtual institucional</w:t>
      </w:r>
      <w:r w:rsidRPr="00005E8D">
        <w:rPr>
          <w:rFonts w:ascii="Arial" w:hAnsi="Arial" w:cs="Arial"/>
          <w:b/>
          <w:bCs/>
        </w:rPr>
        <w:t>.</w:t>
      </w:r>
    </w:p>
    <w:p w14:paraId="66CA8F20" w14:textId="39C4DD50" w:rsidR="00005E8D" w:rsidRPr="00005E8D" w:rsidRDefault="00005E8D" w:rsidP="00005E8D">
      <w:pPr>
        <w:tabs>
          <w:tab w:val="left" w:pos="483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113EB6">
        <w:rPr>
          <w:rFonts w:ascii="Arial" w:hAnsi="Arial" w:cs="Arial"/>
          <w:b/>
          <w:bCs/>
        </w:rPr>
        <w:t xml:space="preserve">                                                             DEPARTAMENTO DE MATEMÁTICA</w:t>
      </w:r>
    </w:p>
    <w:p w14:paraId="186A775E" w14:textId="77777777" w:rsidR="00005E8D" w:rsidRPr="00005E8D" w:rsidRDefault="00005E8D" w:rsidP="00005E8D">
      <w:pPr>
        <w:rPr>
          <w:rFonts w:ascii="Arial" w:hAnsi="Arial" w:cs="Arial"/>
          <w:b/>
          <w:bCs/>
          <w:u w:val="single"/>
        </w:rPr>
      </w:pPr>
    </w:p>
    <w:sectPr w:rsidR="00005E8D" w:rsidRPr="00005E8D" w:rsidSect="008242FE">
      <w:pgSz w:w="11906" w:h="16838"/>
      <w:pgMar w:top="1417" w:right="1701" w:bottom="1417" w:left="1701" w:header="708" w:footer="708" w:gutter="0"/>
      <w:pgBorders w:offsetFrom="page">
        <w:top w:val="dotDash" w:sz="12" w:space="24" w:color="222A35" w:themeColor="text2" w:themeShade="80"/>
        <w:left w:val="dotDash" w:sz="12" w:space="24" w:color="222A35" w:themeColor="text2" w:themeShade="80"/>
        <w:bottom w:val="dotDash" w:sz="12" w:space="24" w:color="222A35" w:themeColor="text2" w:themeShade="80"/>
        <w:right w:val="dotDash" w:sz="12" w:space="24" w:color="222A35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82595"/>
    <w:multiLevelType w:val="hybridMultilevel"/>
    <w:tmpl w:val="F5704B7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F0"/>
    <w:rsid w:val="00005E8D"/>
    <w:rsid w:val="0007723B"/>
    <w:rsid w:val="00113EB6"/>
    <w:rsid w:val="00535881"/>
    <w:rsid w:val="008242FE"/>
    <w:rsid w:val="009E21F0"/>
    <w:rsid w:val="00B907C5"/>
    <w:rsid w:val="00D0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13C5D3"/>
  <w15:chartTrackingRefBased/>
  <w15:docId w15:val="{513BFF95-6A3A-430A-BB95-59C55602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E21F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E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ANAHÌ GUERRERO</dc:creator>
  <cp:keywords/>
  <dc:description/>
  <cp:lastModifiedBy>Usuario</cp:lastModifiedBy>
  <cp:revision>2</cp:revision>
  <dcterms:created xsi:type="dcterms:W3CDTF">2023-01-02T21:40:00Z</dcterms:created>
  <dcterms:modified xsi:type="dcterms:W3CDTF">2023-01-02T21:40:00Z</dcterms:modified>
</cp:coreProperties>
</file>